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CB873" w14:textId="672CE38C" w:rsidR="00AB7A5C" w:rsidRDefault="00897BFF" w:rsidP="001C1FA8">
      <w:pPr>
        <w:spacing w:before="100" w:beforeAutospacing="1" w:after="100" w:afterAutospacing="1" w:line="240" w:lineRule="auto"/>
        <w:rPr>
          <w:rFonts w:eastAsia="Times New Roman" w:cstheme="minorHAnsi"/>
          <w:b/>
          <w:bCs/>
          <w:sz w:val="24"/>
          <w:szCs w:val="24"/>
        </w:rPr>
      </w:pPr>
      <w:r>
        <w:rPr>
          <w:noProof/>
        </w:rPr>
        <w:drawing>
          <wp:inline distT="0" distB="0" distL="0" distR="0" wp14:anchorId="16E83848" wp14:editId="32AF82B7">
            <wp:extent cx="8489260" cy="6288405"/>
            <wp:effectExtent l="0" t="0" r="762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9328" cy="6303271"/>
                    </a:xfrm>
                    <a:prstGeom prst="rect">
                      <a:avLst/>
                    </a:prstGeom>
                    <a:noFill/>
                    <a:ln>
                      <a:noFill/>
                    </a:ln>
                  </pic:spPr>
                </pic:pic>
              </a:graphicData>
            </a:graphic>
          </wp:inline>
        </w:drawing>
      </w:r>
    </w:p>
    <w:p w14:paraId="122926A9" w14:textId="071A35B2" w:rsidR="00AB7A5C" w:rsidRDefault="00DC66D4" w:rsidP="001C1FA8">
      <w:pPr>
        <w:spacing w:before="100" w:beforeAutospacing="1" w:after="100" w:afterAutospacing="1" w:line="240" w:lineRule="auto"/>
        <w:rPr>
          <w:rFonts w:eastAsia="Times New Roman" w:cstheme="minorHAnsi"/>
          <w:b/>
          <w:bCs/>
          <w:sz w:val="24"/>
          <w:szCs w:val="24"/>
        </w:rPr>
      </w:pPr>
      <w:r>
        <w:rPr>
          <w:rFonts w:eastAsia="Times New Roman" w:cstheme="minorHAnsi"/>
          <w:b/>
          <w:bCs/>
          <w:sz w:val="24"/>
          <w:szCs w:val="24"/>
        </w:rPr>
        <w:lastRenderedPageBreak/>
        <w:t>*Create a Spend Authorization Link</w:t>
      </w:r>
    </w:p>
    <w:p w14:paraId="290B49E3" w14:textId="158561FB" w:rsidR="00AB7A5C" w:rsidRDefault="00127232" w:rsidP="001C1FA8">
      <w:pPr>
        <w:spacing w:before="100" w:beforeAutospacing="1" w:after="100" w:afterAutospacing="1" w:line="240" w:lineRule="auto"/>
        <w:rPr>
          <w:rFonts w:eastAsia="Times New Roman" w:cstheme="minorHAnsi"/>
          <w:b/>
          <w:bCs/>
          <w:sz w:val="24"/>
          <w:szCs w:val="24"/>
        </w:rPr>
      </w:pPr>
      <w:hyperlink r:id="rId8" w:history="1">
        <w:r w:rsidR="00AB7A5C" w:rsidRPr="005669E7">
          <w:rPr>
            <w:rStyle w:val="Hyperlink"/>
            <w:rFonts w:eastAsia="Times New Roman" w:cstheme="minorHAnsi"/>
            <w:b/>
            <w:bCs/>
            <w:sz w:val="24"/>
            <w:szCs w:val="24"/>
          </w:rPr>
          <w:t>https://admin.resources.osu.edu/workday/workday-for-core-users-finance/sa-create-a-spend-authorization</w:t>
        </w:r>
      </w:hyperlink>
    </w:p>
    <w:p w14:paraId="497FA64D" w14:textId="406E3578" w:rsidR="00DC66D4" w:rsidRDefault="00DC66D4" w:rsidP="001C1FA8">
      <w:pPr>
        <w:spacing w:before="100" w:beforeAutospacing="1" w:after="100" w:afterAutospacing="1" w:line="240" w:lineRule="auto"/>
        <w:rPr>
          <w:rFonts w:eastAsia="Times New Roman" w:cstheme="minorHAnsi"/>
          <w:b/>
          <w:bCs/>
          <w:sz w:val="24"/>
          <w:szCs w:val="24"/>
        </w:rPr>
      </w:pPr>
      <w:r>
        <w:rPr>
          <w:rFonts w:eastAsia="Times New Roman" w:cstheme="minorHAnsi"/>
          <w:b/>
          <w:bCs/>
          <w:sz w:val="24"/>
          <w:szCs w:val="24"/>
        </w:rPr>
        <w:t>*Travel Website Link</w:t>
      </w:r>
    </w:p>
    <w:p w14:paraId="390C9933" w14:textId="5F061801" w:rsidR="00D562B9" w:rsidRDefault="00127232" w:rsidP="001C1FA8">
      <w:pPr>
        <w:spacing w:before="100" w:beforeAutospacing="1" w:after="100" w:afterAutospacing="1" w:line="240" w:lineRule="auto"/>
        <w:rPr>
          <w:rFonts w:eastAsia="Times New Roman" w:cstheme="minorHAnsi"/>
          <w:b/>
          <w:bCs/>
          <w:sz w:val="24"/>
          <w:szCs w:val="24"/>
        </w:rPr>
      </w:pPr>
      <w:hyperlink r:id="rId9" w:history="1">
        <w:r w:rsidR="00DC66D4" w:rsidRPr="005669E7">
          <w:rPr>
            <w:rStyle w:val="Hyperlink"/>
            <w:rFonts w:eastAsia="Times New Roman" w:cstheme="minorHAnsi"/>
            <w:b/>
            <w:bCs/>
            <w:sz w:val="24"/>
            <w:szCs w:val="24"/>
          </w:rPr>
          <w:t>https://busfin.osu.edu/buy-schedule-travel/travel</w:t>
        </w:r>
      </w:hyperlink>
    </w:p>
    <w:p w14:paraId="07D3CF49" w14:textId="4216C49C" w:rsidR="00DC66D4" w:rsidRDefault="00DC66D4" w:rsidP="001C1FA8">
      <w:pPr>
        <w:spacing w:before="100" w:beforeAutospacing="1" w:after="100" w:afterAutospacing="1" w:line="240" w:lineRule="auto"/>
        <w:rPr>
          <w:rFonts w:eastAsia="Times New Roman" w:cstheme="minorHAnsi"/>
          <w:b/>
          <w:bCs/>
          <w:sz w:val="24"/>
          <w:szCs w:val="24"/>
        </w:rPr>
      </w:pPr>
      <w:r>
        <w:rPr>
          <w:rFonts w:eastAsia="Times New Roman" w:cstheme="minorHAnsi"/>
          <w:b/>
          <w:bCs/>
          <w:sz w:val="24"/>
          <w:szCs w:val="24"/>
        </w:rPr>
        <w:t>*Comparison Documentation Link</w:t>
      </w:r>
    </w:p>
    <w:p w14:paraId="75E29E01" w14:textId="7E815AF3" w:rsidR="00D562B9" w:rsidRDefault="00127232" w:rsidP="001C1FA8">
      <w:pPr>
        <w:spacing w:before="100" w:beforeAutospacing="1" w:after="100" w:afterAutospacing="1" w:line="240" w:lineRule="auto"/>
        <w:rPr>
          <w:rFonts w:eastAsia="Times New Roman" w:cstheme="minorHAnsi"/>
          <w:b/>
          <w:bCs/>
          <w:sz w:val="24"/>
          <w:szCs w:val="24"/>
        </w:rPr>
      </w:pPr>
      <w:hyperlink r:id="rId10" w:history="1">
        <w:r w:rsidR="00DC66D4" w:rsidRPr="005669E7">
          <w:rPr>
            <w:rStyle w:val="Hyperlink"/>
            <w:rFonts w:eastAsia="Times New Roman" w:cstheme="minorHAnsi"/>
            <w:b/>
            <w:bCs/>
            <w:sz w:val="24"/>
            <w:szCs w:val="24"/>
          </w:rPr>
          <w:t>https://busfin.osu.edu/sites/default/files/comparison_form_june_2021.pdf</w:t>
        </w:r>
      </w:hyperlink>
    </w:p>
    <w:p w14:paraId="438B2B04" w14:textId="12DA5EBE" w:rsidR="00DC66D4" w:rsidRDefault="00DC66D4" w:rsidP="001C1FA8">
      <w:pPr>
        <w:spacing w:before="100" w:beforeAutospacing="1" w:after="100" w:afterAutospacing="1" w:line="240" w:lineRule="auto"/>
        <w:rPr>
          <w:rFonts w:eastAsia="Times New Roman" w:cstheme="minorHAnsi"/>
          <w:b/>
          <w:bCs/>
          <w:sz w:val="24"/>
          <w:szCs w:val="24"/>
        </w:rPr>
      </w:pPr>
      <w:r>
        <w:rPr>
          <w:rFonts w:eastAsia="Times New Roman" w:cstheme="minorHAnsi"/>
          <w:b/>
          <w:bCs/>
          <w:sz w:val="24"/>
          <w:szCs w:val="24"/>
        </w:rPr>
        <w:t xml:space="preserve">*Travel Office Email </w:t>
      </w:r>
    </w:p>
    <w:p w14:paraId="212C14B9" w14:textId="5E716947" w:rsidR="00DC66D4" w:rsidRDefault="00127232" w:rsidP="001C1FA8">
      <w:pPr>
        <w:spacing w:before="100" w:beforeAutospacing="1" w:after="100" w:afterAutospacing="1" w:line="240" w:lineRule="auto"/>
        <w:rPr>
          <w:rFonts w:eastAsia="Times New Roman" w:cstheme="minorHAnsi"/>
          <w:b/>
          <w:bCs/>
          <w:sz w:val="24"/>
          <w:szCs w:val="24"/>
        </w:rPr>
      </w:pPr>
      <w:hyperlink r:id="rId11" w:history="1">
        <w:r w:rsidR="00DC66D4" w:rsidRPr="005669E7">
          <w:rPr>
            <w:rStyle w:val="Hyperlink"/>
            <w:rFonts w:eastAsia="Times New Roman" w:cstheme="minorHAnsi"/>
            <w:b/>
            <w:bCs/>
            <w:sz w:val="24"/>
            <w:szCs w:val="24"/>
          </w:rPr>
          <w:t>travel@osu.edu</w:t>
        </w:r>
      </w:hyperlink>
    </w:p>
    <w:p w14:paraId="2F43C74A" w14:textId="296CC741" w:rsidR="001C1FA8" w:rsidRPr="001C1FA8" w:rsidRDefault="001C1FA8" w:rsidP="001C1FA8">
      <w:pPr>
        <w:spacing w:before="100" w:beforeAutospacing="1" w:after="100" w:afterAutospacing="1" w:line="240" w:lineRule="auto"/>
        <w:rPr>
          <w:rFonts w:eastAsia="Times New Roman" w:cstheme="minorHAnsi"/>
          <w:b/>
          <w:bCs/>
          <w:sz w:val="24"/>
          <w:szCs w:val="24"/>
        </w:rPr>
      </w:pPr>
      <w:r w:rsidRPr="001C1FA8">
        <w:rPr>
          <w:rFonts w:eastAsia="Times New Roman" w:cstheme="minorHAnsi"/>
          <w:b/>
          <w:bCs/>
          <w:sz w:val="24"/>
          <w:szCs w:val="24"/>
        </w:rPr>
        <w:t>*Airfare</w:t>
      </w:r>
    </w:p>
    <w:p w14:paraId="56411F2C" w14:textId="13E02D1C" w:rsidR="001C1FA8" w:rsidRPr="001C1FA8" w:rsidRDefault="001C1FA8" w:rsidP="001C1FA8">
      <w:pPr>
        <w:spacing w:before="100" w:beforeAutospacing="1" w:after="100" w:afterAutospacing="1" w:line="240" w:lineRule="auto"/>
        <w:rPr>
          <w:rFonts w:eastAsia="Times New Roman" w:cstheme="minorHAnsi"/>
          <w:sz w:val="24"/>
          <w:szCs w:val="24"/>
        </w:rPr>
      </w:pPr>
      <w:r w:rsidRPr="001C1FA8">
        <w:rPr>
          <w:rFonts w:eastAsia="Times New Roman" w:cstheme="minorHAnsi"/>
          <w:sz w:val="24"/>
          <w:szCs w:val="24"/>
        </w:rPr>
        <w:t xml:space="preserve">All employee business travel airfare must be procured through the university's contracted travel agency Corporate Travel Planners (CTP) with an approved Spend Authorization </w:t>
      </w:r>
      <w:r w:rsidR="00011A7F">
        <w:rPr>
          <w:rFonts w:eastAsia="Times New Roman" w:cstheme="minorHAnsi"/>
          <w:sz w:val="24"/>
          <w:szCs w:val="24"/>
        </w:rPr>
        <w:t xml:space="preserve">(SA) </w:t>
      </w:r>
      <w:r w:rsidRPr="001C1FA8">
        <w:rPr>
          <w:rFonts w:eastAsia="Times New Roman" w:cstheme="minorHAnsi"/>
          <w:sz w:val="24"/>
          <w:szCs w:val="24"/>
        </w:rPr>
        <w:t>number.</w:t>
      </w:r>
      <w:r>
        <w:rPr>
          <w:rFonts w:eastAsia="Times New Roman" w:cstheme="minorHAnsi"/>
          <w:sz w:val="24"/>
          <w:szCs w:val="24"/>
        </w:rPr>
        <w:t xml:space="preserve">  You can email </w:t>
      </w:r>
      <w:hyperlink r:id="rId12" w:history="1">
        <w:r w:rsidRPr="002A34E9">
          <w:rPr>
            <w:rStyle w:val="Hyperlink"/>
            <w:rFonts w:eastAsia="Times New Roman" w:cstheme="minorHAnsi"/>
            <w:sz w:val="24"/>
            <w:szCs w:val="24"/>
          </w:rPr>
          <w:t>theohiostate@ctptravelservices.com</w:t>
        </w:r>
      </w:hyperlink>
      <w:r>
        <w:rPr>
          <w:rFonts w:eastAsia="Times New Roman" w:cstheme="minorHAnsi"/>
          <w:sz w:val="24"/>
          <w:szCs w:val="24"/>
        </w:rPr>
        <w:t xml:space="preserve"> or call 1-855-784-9282 with your Spend Authorization number, Employee ID number (found under your name in Workday)</w:t>
      </w:r>
      <w:r w:rsidR="00011A7F">
        <w:rPr>
          <w:rFonts w:eastAsia="Times New Roman" w:cstheme="minorHAnsi"/>
          <w:sz w:val="24"/>
          <w:szCs w:val="24"/>
        </w:rPr>
        <w:t>,</w:t>
      </w:r>
      <w:r>
        <w:rPr>
          <w:rFonts w:eastAsia="Times New Roman" w:cstheme="minorHAnsi"/>
          <w:sz w:val="24"/>
          <w:szCs w:val="24"/>
        </w:rPr>
        <w:t xml:space="preserve"> and it is VERY important to let the CTP rep via email or phone know if this travel/ SA# will be going on a grant</w:t>
      </w:r>
      <w:r w:rsidR="00011A7F">
        <w:rPr>
          <w:rFonts w:eastAsia="Times New Roman" w:cstheme="minorHAnsi"/>
          <w:sz w:val="24"/>
          <w:szCs w:val="24"/>
        </w:rPr>
        <w:t xml:space="preserve"> or not</w:t>
      </w:r>
      <w:r>
        <w:rPr>
          <w:rFonts w:eastAsia="Times New Roman" w:cstheme="minorHAnsi"/>
          <w:sz w:val="24"/>
          <w:szCs w:val="24"/>
        </w:rPr>
        <w:t>.</w:t>
      </w:r>
      <w:r w:rsidR="00011A7F">
        <w:rPr>
          <w:rFonts w:eastAsia="Times New Roman" w:cstheme="minorHAnsi"/>
          <w:sz w:val="24"/>
          <w:szCs w:val="24"/>
        </w:rPr>
        <w:t xml:space="preserve">  You can email CTP the flights you </w:t>
      </w:r>
      <w:r w:rsidR="004815B6">
        <w:rPr>
          <w:rFonts w:eastAsia="Times New Roman" w:cstheme="minorHAnsi"/>
          <w:sz w:val="24"/>
          <w:szCs w:val="24"/>
        </w:rPr>
        <w:t>prefer,</w:t>
      </w:r>
      <w:r w:rsidR="00011A7F">
        <w:rPr>
          <w:rFonts w:eastAsia="Times New Roman" w:cstheme="minorHAnsi"/>
          <w:sz w:val="24"/>
          <w:szCs w:val="24"/>
        </w:rPr>
        <w:t xml:space="preserve"> and they are </w:t>
      </w:r>
      <w:proofErr w:type="gramStart"/>
      <w:r w:rsidR="00011A7F">
        <w:rPr>
          <w:rFonts w:eastAsia="Times New Roman" w:cstheme="minorHAnsi"/>
          <w:sz w:val="24"/>
          <w:szCs w:val="24"/>
        </w:rPr>
        <w:t>really good</w:t>
      </w:r>
      <w:proofErr w:type="gramEnd"/>
      <w:r w:rsidR="00011A7F">
        <w:rPr>
          <w:rFonts w:eastAsia="Times New Roman" w:cstheme="minorHAnsi"/>
          <w:sz w:val="24"/>
          <w:szCs w:val="24"/>
        </w:rPr>
        <w:t xml:space="preserve"> about getting those </w:t>
      </w:r>
      <w:r w:rsidR="00011A7F" w:rsidRPr="00011A7F">
        <w:rPr>
          <mc:AlternateContent>
            <mc:Choice Requires="w16se">
              <w:rFonts w:eastAsia="Times New Roman"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1B55CB28" w14:textId="77777777" w:rsidR="001C1FA8" w:rsidRPr="001C1FA8" w:rsidRDefault="001C1FA8" w:rsidP="001C1FA8">
      <w:pPr>
        <w:spacing w:before="100" w:beforeAutospacing="1" w:after="100" w:afterAutospacing="1" w:line="240" w:lineRule="auto"/>
        <w:rPr>
          <w:rFonts w:eastAsia="Times New Roman" w:cstheme="minorHAnsi"/>
          <w:sz w:val="24"/>
          <w:szCs w:val="24"/>
        </w:rPr>
      </w:pPr>
      <w:r w:rsidRPr="001C1FA8">
        <w:rPr>
          <w:rFonts w:eastAsia="Times New Roman" w:cstheme="minorHAnsi"/>
          <w:sz w:val="24"/>
          <w:szCs w:val="24"/>
        </w:rPr>
        <w:t xml:space="preserve">To access their website, go to </w:t>
      </w:r>
      <w:hyperlink r:id="rId13" w:history="1">
        <w:r w:rsidRPr="001C1FA8">
          <w:rPr>
            <w:rFonts w:eastAsia="Times New Roman" w:cstheme="minorHAnsi"/>
            <w:color w:val="0000FF"/>
            <w:sz w:val="24"/>
            <w:szCs w:val="24"/>
            <w:u w:val="single"/>
          </w:rPr>
          <w:t>https://busfin.osu.edu/buy-schedule-travel/travel</w:t>
        </w:r>
      </w:hyperlink>
      <w:r w:rsidRPr="001C1FA8">
        <w:rPr>
          <w:rFonts w:eastAsia="Times New Roman" w:cstheme="minorHAnsi"/>
          <w:sz w:val="24"/>
          <w:szCs w:val="24"/>
        </w:rPr>
        <w:t xml:space="preserve"> and click </w:t>
      </w:r>
      <w:r w:rsidRPr="001C1FA8">
        <w:rPr>
          <w:rFonts w:eastAsia="Times New Roman" w:cstheme="minorHAnsi"/>
          <w:b/>
          <w:bCs/>
          <w:sz w:val="24"/>
          <w:szCs w:val="24"/>
        </w:rPr>
        <w:t>Book Travel Online</w:t>
      </w:r>
      <w:r w:rsidRPr="001C1FA8">
        <w:rPr>
          <w:rFonts w:eastAsia="Times New Roman" w:cstheme="minorHAnsi"/>
          <w:sz w:val="24"/>
          <w:szCs w:val="24"/>
        </w:rPr>
        <w:t xml:space="preserve">.  Use the </w:t>
      </w:r>
      <w:r w:rsidRPr="001C1FA8">
        <w:rPr>
          <w:rFonts w:eastAsia="Times New Roman" w:cstheme="minorHAnsi"/>
          <w:b/>
          <w:bCs/>
          <w:sz w:val="24"/>
          <w:szCs w:val="24"/>
        </w:rPr>
        <w:t>Trip Search</w:t>
      </w:r>
      <w:r w:rsidRPr="001C1FA8">
        <w:rPr>
          <w:rFonts w:eastAsia="Times New Roman" w:cstheme="minorHAnsi"/>
          <w:sz w:val="24"/>
          <w:szCs w:val="24"/>
        </w:rPr>
        <w:t xml:space="preserve"> tool to find your preferred flight itinerary, view rates, and gather flight cost comparisons when applicable.</w:t>
      </w:r>
    </w:p>
    <w:p w14:paraId="790390F5" w14:textId="1A2F4758" w:rsidR="001C1FA8" w:rsidRDefault="001C1FA8" w:rsidP="001C1FA8">
      <w:pPr>
        <w:spacing w:before="100" w:beforeAutospacing="1" w:after="100" w:afterAutospacing="1" w:line="240" w:lineRule="auto"/>
        <w:rPr>
          <w:rFonts w:eastAsia="Times New Roman" w:cstheme="minorHAnsi"/>
          <w:sz w:val="24"/>
          <w:szCs w:val="24"/>
        </w:rPr>
      </w:pPr>
      <w:r w:rsidRPr="001C1FA8">
        <w:rPr>
          <w:rFonts w:eastAsia="Times New Roman" w:cstheme="minorHAnsi"/>
          <w:b/>
          <w:bCs/>
          <w:sz w:val="24"/>
          <w:szCs w:val="24"/>
        </w:rPr>
        <w:t>OSU Travel Policy</w:t>
      </w:r>
      <w:r w:rsidRPr="001C1FA8">
        <w:rPr>
          <w:rFonts w:eastAsia="Times New Roman" w:cstheme="minorHAnsi"/>
          <w:sz w:val="24"/>
          <w:szCs w:val="24"/>
        </w:rPr>
        <w:t xml:space="preserve"> </w:t>
      </w:r>
      <w:hyperlink r:id="rId14" w:history="1">
        <w:r w:rsidR="004815B6" w:rsidRPr="002A34E9">
          <w:rPr>
            <w:rStyle w:val="Hyperlink"/>
            <w:rFonts w:eastAsia="Times New Roman" w:cstheme="minorHAnsi"/>
            <w:sz w:val="24"/>
            <w:szCs w:val="24"/>
          </w:rPr>
          <w:t>https://busfin.osu.edu/sites/default/files/policy-edit-travel-20220516.pdf</w:t>
        </w:r>
      </w:hyperlink>
    </w:p>
    <w:p w14:paraId="22D0A8FA" w14:textId="7DA46B81" w:rsidR="004815B6" w:rsidRPr="00172BD4" w:rsidRDefault="004815B6" w:rsidP="004815B6">
      <w:pPr>
        <w:spacing w:before="100" w:beforeAutospacing="1" w:after="100" w:afterAutospacing="1" w:line="240" w:lineRule="auto"/>
        <w:rPr>
          <w:rFonts w:eastAsia="Times New Roman" w:cstheme="minorHAnsi"/>
          <w:b/>
          <w:bCs/>
          <w:sz w:val="24"/>
          <w:szCs w:val="24"/>
        </w:rPr>
      </w:pPr>
      <w:r w:rsidRPr="00172BD4">
        <w:rPr>
          <w:rFonts w:eastAsia="Times New Roman" w:cstheme="minorHAnsi"/>
          <w:b/>
          <w:bCs/>
          <w:sz w:val="24"/>
          <w:szCs w:val="24"/>
        </w:rPr>
        <w:t>*Ground Transportation</w:t>
      </w:r>
    </w:p>
    <w:p w14:paraId="188B08F2" w14:textId="5D1994CD" w:rsidR="004815B6" w:rsidRDefault="004815B6" w:rsidP="004815B6">
      <w:pPr>
        <w:numPr>
          <w:ilvl w:val="0"/>
          <w:numId w:val="1"/>
        </w:numPr>
        <w:spacing w:before="100" w:beforeAutospacing="1" w:after="100" w:afterAutospacing="1" w:line="240" w:lineRule="auto"/>
      </w:pPr>
      <w:r w:rsidRPr="00172BD4">
        <w:rPr>
          <w:rStyle w:val="Strong"/>
          <w:sz w:val="24"/>
          <w:szCs w:val="24"/>
        </w:rPr>
        <w:lastRenderedPageBreak/>
        <w:t>Rental Car:</w:t>
      </w:r>
      <w:r w:rsidRPr="00172BD4">
        <w:rPr>
          <w:sz w:val="24"/>
          <w:szCs w:val="24"/>
        </w:rPr>
        <w:t>  Discounted rates and required insurances are included when using the university’s contracted suppliers for rental cars.</w:t>
      </w:r>
      <w:r w:rsidR="00D115AA" w:rsidRPr="00172BD4">
        <w:rPr>
          <w:sz w:val="24"/>
          <w:szCs w:val="24"/>
        </w:rPr>
        <w:t xml:space="preserve">  **Please Note*</w:t>
      </w:r>
      <w:r w:rsidR="00172BD4" w:rsidRPr="00172BD4">
        <w:rPr>
          <w:sz w:val="24"/>
          <w:szCs w:val="24"/>
        </w:rPr>
        <w:t>* This</w:t>
      </w:r>
      <w:r w:rsidR="00D115AA" w:rsidRPr="00172BD4">
        <w:rPr>
          <w:sz w:val="24"/>
          <w:szCs w:val="24"/>
        </w:rPr>
        <w:t xml:space="preserve"> requires a pre-approval by</w:t>
      </w:r>
      <w:r w:rsidR="00D115AA">
        <w:t xml:space="preserve"> constructing a detailed email with your SA#, travel dates &amp; why it is vital for you to have a rental car.  This detailed pre-approval email gets sent to the Byrd Director, Ian Howat (howat.4) &amp; ERIK Manager, Karen Liming (liming.1).  </w:t>
      </w:r>
    </w:p>
    <w:p w14:paraId="28E2DA12" w14:textId="77777777" w:rsidR="004815B6" w:rsidRPr="00172BD4" w:rsidRDefault="004815B6" w:rsidP="004815B6">
      <w:pPr>
        <w:numPr>
          <w:ilvl w:val="1"/>
          <w:numId w:val="1"/>
        </w:numPr>
        <w:spacing w:before="100" w:beforeAutospacing="1" w:after="100" w:afterAutospacing="1" w:line="240" w:lineRule="auto"/>
        <w:rPr>
          <w:sz w:val="24"/>
          <w:szCs w:val="24"/>
        </w:rPr>
      </w:pPr>
      <w:r w:rsidRPr="00172BD4">
        <w:rPr>
          <w:sz w:val="24"/>
          <w:szCs w:val="24"/>
        </w:rPr>
        <w:t xml:space="preserve">See </w:t>
      </w:r>
      <w:hyperlink r:id="rId15" w:history="1">
        <w:r w:rsidRPr="00172BD4">
          <w:rPr>
            <w:rStyle w:val="Hyperlink"/>
            <w:sz w:val="24"/>
            <w:szCs w:val="24"/>
          </w:rPr>
          <w:t>Rental Car Discounts</w:t>
        </w:r>
      </w:hyperlink>
      <w:r w:rsidRPr="00172BD4">
        <w:rPr>
          <w:sz w:val="24"/>
          <w:szCs w:val="24"/>
        </w:rPr>
        <w:t xml:space="preserve"> for rates, </w:t>
      </w:r>
      <w:proofErr w:type="gramStart"/>
      <w:r w:rsidRPr="00172BD4">
        <w:rPr>
          <w:sz w:val="24"/>
          <w:szCs w:val="24"/>
        </w:rPr>
        <w:t>reservations</w:t>
      </w:r>
      <w:proofErr w:type="gramEnd"/>
      <w:r w:rsidRPr="00172BD4">
        <w:rPr>
          <w:sz w:val="24"/>
          <w:szCs w:val="24"/>
        </w:rPr>
        <w:t xml:space="preserve"> and other details for rentals with Enterprise, National or Hertz.</w:t>
      </w:r>
    </w:p>
    <w:p w14:paraId="21D4BA2F" w14:textId="5A42DB0A" w:rsidR="004815B6" w:rsidRDefault="004815B6" w:rsidP="004815B6">
      <w:pPr>
        <w:numPr>
          <w:ilvl w:val="0"/>
          <w:numId w:val="1"/>
        </w:numPr>
        <w:spacing w:before="100" w:beforeAutospacing="1" w:after="100" w:afterAutospacing="1" w:line="240" w:lineRule="auto"/>
        <w:rPr>
          <w:sz w:val="24"/>
          <w:szCs w:val="24"/>
        </w:rPr>
      </w:pPr>
      <w:r w:rsidRPr="00172BD4">
        <w:rPr>
          <w:rStyle w:val="Strong"/>
          <w:sz w:val="24"/>
          <w:szCs w:val="24"/>
        </w:rPr>
        <w:t>Personal Vehicle Mileage:</w:t>
      </w:r>
      <w:r w:rsidRPr="00172BD4">
        <w:rPr>
          <w:sz w:val="24"/>
          <w:szCs w:val="24"/>
        </w:rPr>
        <w:t>   Personal vehicles can be used as a primary mode of transportation if the cost does not exceed the least expensive airfare or rental car. Reimbursement for use of a personal vehicle is based on the IRS mileage rate and is inclusive of the cost for gasoline, wear and tear of the vehicle and personal auto insurance.  For the current mileage rate, see </w:t>
      </w:r>
      <w:hyperlink r:id="rId16" w:tgtFrame="_blank" w:history="1">
        <w:r w:rsidRPr="00172BD4">
          <w:rPr>
            <w:rStyle w:val="Hyperlink"/>
            <w:sz w:val="24"/>
            <w:szCs w:val="24"/>
          </w:rPr>
          <w:t>U.S. General Services Administration</w:t>
        </w:r>
        <w:r w:rsidRPr="00172BD4">
          <w:rPr>
            <w:rStyle w:val="element-invisible"/>
            <w:color w:val="0000FF"/>
            <w:sz w:val="24"/>
            <w:szCs w:val="24"/>
            <w:u w:val="single"/>
          </w:rPr>
          <w:t xml:space="preserve"> (link is external)</w:t>
        </w:r>
      </w:hyperlink>
      <w:r w:rsidRPr="00172BD4">
        <w:rPr>
          <w:sz w:val="24"/>
          <w:szCs w:val="24"/>
        </w:rPr>
        <w:t>.</w:t>
      </w:r>
    </w:p>
    <w:p w14:paraId="51D9FF66" w14:textId="2F49CC23" w:rsidR="00172BD4" w:rsidRDefault="00172BD4" w:rsidP="00172BD4">
      <w:pPr>
        <w:spacing w:before="100" w:beforeAutospacing="1" w:after="100" w:afterAutospacing="1" w:line="240" w:lineRule="auto"/>
        <w:rPr>
          <w:rStyle w:val="Strong"/>
          <w:sz w:val="24"/>
          <w:szCs w:val="24"/>
        </w:rPr>
      </w:pPr>
      <w:r>
        <w:rPr>
          <w:rStyle w:val="Strong"/>
          <w:sz w:val="24"/>
          <w:szCs w:val="24"/>
        </w:rPr>
        <w:t>*</w:t>
      </w:r>
      <w:r w:rsidRPr="00172BD4">
        <w:rPr>
          <w:rStyle w:val="Strong"/>
          <w:sz w:val="24"/>
          <w:szCs w:val="24"/>
        </w:rPr>
        <w:t>Lodging &amp; Per Diem</w:t>
      </w:r>
    </w:p>
    <w:p w14:paraId="3D292292" w14:textId="1A9605B5" w:rsidR="00172BD4" w:rsidRPr="00501DE1" w:rsidRDefault="00501DE1" w:rsidP="00501DE1">
      <w:pPr>
        <w:spacing w:before="100" w:beforeAutospacing="1" w:after="100" w:afterAutospacing="1" w:line="240" w:lineRule="auto"/>
        <w:ind w:left="720" w:hanging="720"/>
        <w:rPr>
          <w:rStyle w:val="Strong"/>
          <w:b w:val="0"/>
          <w:bCs w:val="0"/>
          <w:sz w:val="24"/>
          <w:szCs w:val="24"/>
        </w:rPr>
      </w:pPr>
      <w:r>
        <w:rPr>
          <w:rStyle w:val="Strong"/>
          <w:sz w:val="24"/>
          <w:szCs w:val="24"/>
        </w:rPr>
        <w:t xml:space="preserve">      </w:t>
      </w:r>
      <w:r>
        <w:rPr>
          <w:rStyle w:val="Strong"/>
          <w:sz w:val="24"/>
          <w:szCs w:val="24"/>
        </w:rPr>
        <w:sym w:font="Wingdings" w:char="F09F"/>
      </w:r>
      <w:r>
        <w:rPr>
          <w:rStyle w:val="Strong"/>
          <w:sz w:val="24"/>
          <w:szCs w:val="24"/>
        </w:rPr>
        <w:t xml:space="preserve">     </w:t>
      </w:r>
      <w:r w:rsidR="003C14BB">
        <w:rPr>
          <w:rStyle w:val="Strong"/>
          <w:b w:val="0"/>
          <w:bCs w:val="0"/>
          <w:sz w:val="24"/>
          <w:szCs w:val="24"/>
        </w:rPr>
        <w:t>Under your Spend Authorization, t</w:t>
      </w:r>
      <w:r w:rsidR="00172BD4" w:rsidRPr="00501DE1">
        <w:rPr>
          <w:rStyle w:val="Strong"/>
          <w:b w:val="0"/>
          <w:bCs w:val="0"/>
          <w:sz w:val="24"/>
          <w:szCs w:val="24"/>
        </w:rPr>
        <w:t xml:space="preserve">here is a link </w:t>
      </w:r>
      <w:r w:rsidR="003C14BB">
        <w:rPr>
          <w:rStyle w:val="Strong"/>
          <w:b w:val="0"/>
          <w:bCs w:val="0"/>
          <w:sz w:val="24"/>
          <w:szCs w:val="24"/>
        </w:rPr>
        <w:t xml:space="preserve">under the expense line for lodging/ per diem </w:t>
      </w:r>
      <w:r w:rsidR="00172BD4" w:rsidRPr="00501DE1">
        <w:rPr>
          <w:rStyle w:val="Strong"/>
          <w:b w:val="0"/>
          <w:bCs w:val="0"/>
          <w:sz w:val="24"/>
          <w:szCs w:val="24"/>
        </w:rPr>
        <w:t>for domestic and international per diem rates</w:t>
      </w:r>
      <w:r w:rsidR="003C14BB">
        <w:rPr>
          <w:rStyle w:val="Strong"/>
          <w:b w:val="0"/>
          <w:bCs w:val="0"/>
          <w:sz w:val="24"/>
          <w:szCs w:val="24"/>
        </w:rPr>
        <w:t xml:space="preserve">.  </w:t>
      </w:r>
      <w:r w:rsidR="00172BD4" w:rsidRPr="00501DE1">
        <w:rPr>
          <w:rStyle w:val="Strong"/>
          <w:b w:val="0"/>
          <w:bCs w:val="0"/>
          <w:sz w:val="24"/>
          <w:szCs w:val="24"/>
        </w:rPr>
        <w:t xml:space="preserve">When you put the city in for the per diem, it will automatically populate the daily rate.  For example: if you are staying in a hotel that offers a complementary breakfast, then you </w:t>
      </w:r>
      <w:r w:rsidRPr="00501DE1">
        <w:rPr>
          <w:rStyle w:val="Strong"/>
          <w:b w:val="0"/>
          <w:bCs w:val="0"/>
          <w:sz w:val="24"/>
          <w:szCs w:val="24"/>
        </w:rPr>
        <w:t>would remove that amount from the daily rate.</w:t>
      </w:r>
    </w:p>
    <w:p w14:paraId="78F76826" w14:textId="190E3717" w:rsidR="004815B6" w:rsidRDefault="004815B6" w:rsidP="004815B6">
      <w:pPr>
        <w:pStyle w:val="NormalWeb"/>
      </w:pPr>
      <w:r>
        <w:t>Refer to the </w:t>
      </w:r>
      <w:hyperlink r:id="rId17" w:history="1">
        <w:r w:rsidR="00D115AA" w:rsidRPr="002A34E9">
          <w:rPr>
            <w:rStyle w:val="Hyperlink"/>
          </w:rPr>
          <w:t>https://busfin.osu.edu/sites/default/files/policy-edit-travel-20220516.pdf</w:t>
        </w:r>
      </w:hyperlink>
      <w:r w:rsidR="00D115AA">
        <w:t xml:space="preserve"> </w:t>
      </w:r>
      <w:r>
        <w:t>for more information.</w:t>
      </w:r>
    </w:p>
    <w:p w14:paraId="18DCF826" w14:textId="77777777" w:rsidR="001C1FA8" w:rsidRPr="001C1FA8" w:rsidRDefault="00127232" w:rsidP="001C1FA8">
      <w:pPr>
        <w:spacing w:after="0" w:line="240" w:lineRule="auto"/>
        <w:rPr>
          <w:rFonts w:eastAsia="Times New Roman" w:cstheme="minorHAnsi"/>
          <w:sz w:val="24"/>
          <w:szCs w:val="24"/>
        </w:rPr>
      </w:pPr>
      <w:r>
        <w:rPr>
          <w:rFonts w:eastAsia="Times New Roman" w:cstheme="minorHAnsi"/>
          <w:sz w:val="24"/>
          <w:szCs w:val="24"/>
        </w:rPr>
        <w:pict w14:anchorId="6413A83B">
          <v:rect id="_x0000_i1025" style="width:0;height:1.5pt" o:hralign="center" o:hrstd="t" o:hr="t" fillcolor="#a0a0a0" stroked="f"/>
        </w:pict>
      </w:r>
    </w:p>
    <w:p w14:paraId="2D53B9AF" w14:textId="77777777" w:rsidR="00015166" w:rsidRDefault="001C1FA8" w:rsidP="001C1FA8">
      <w:pPr>
        <w:spacing w:before="100" w:beforeAutospacing="1" w:after="100" w:afterAutospacing="1" w:line="240" w:lineRule="auto"/>
        <w:rPr>
          <w:rFonts w:eastAsia="Times New Roman" w:cstheme="minorHAnsi"/>
          <w:b/>
          <w:bCs/>
          <w:sz w:val="24"/>
          <w:szCs w:val="24"/>
        </w:rPr>
      </w:pPr>
      <w:r w:rsidRPr="001C1FA8">
        <w:rPr>
          <w:rFonts w:eastAsia="Times New Roman" w:cstheme="minorHAnsi"/>
          <w:b/>
          <w:bCs/>
          <w:sz w:val="24"/>
          <w:szCs w:val="24"/>
        </w:rPr>
        <w:t>Travel Reimbursement</w:t>
      </w:r>
    </w:p>
    <w:p w14:paraId="786953ED" w14:textId="77777777" w:rsidR="00015166" w:rsidRDefault="001C1FA8" w:rsidP="00015166">
      <w:pPr>
        <w:spacing w:before="100" w:beforeAutospacing="1" w:after="100" w:afterAutospacing="1" w:line="240" w:lineRule="auto"/>
        <w:rPr>
          <w:rFonts w:eastAsia="Times New Roman" w:cstheme="minorHAnsi"/>
          <w:sz w:val="24"/>
          <w:szCs w:val="24"/>
        </w:rPr>
      </w:pPr>
      <w:r w:rsidRPr="001C1FA8">
        <w:rPr>
          <w:rFonts w:eastAsia="Times New Roman" w:cstheme="minorHAnsi"/>
          <w:b/>
          <w:bCs/>
          <w:sz w:val="24"/>
          <w:szCs w:val="24"/>
        </w:rPr>
        <w:t> </w:t>
      </w:r>
      <w:r w:rsidRPr="001C1FA8">
        <w:rPr>
          <w:rFonts w:eastAsia="Times New Roman" w:cstheme="minorHAnsi"/>
          <w:sz w:val="24"/>
          <w:szCs w:val="24"/>
        </w:rPr>
        <w:br/>
        <w:t>*All reimbursement documentation must be submitted within 60 days. The traveler is no longer eligible for reimbursement beyond the 60-day limit.</w:t>
      </w:r>
      <w:r w:rsidRPr="001C1FA8">
        <w:rPr>
          <w:rFonts w:eastAsia="Times New Roman" w:cstheme="minorHAnsi"/>
          <w:sz w:val="24"/>
          <w:szCs w:val="24"/>
        </w:rPr>
        <w:br/>
      </w:r>
      <w:r w:rsidRPr="001C1FA8">
        <w:rPr>
          <w:rFonts w:eastAsia="Times New Roman" w:cstheme="minorHAnsi"/>
          <w:sz w:val="24"/>
          <w:szCs w:val="24"/>
        </w:rPr>
        <w:br/>
        <w:t xml:space="preserve">1. Submit the </w:t>
      </w:r>
      <w:r w:rsidRPr="001C1FA8">
        <w:rPr>
          <w:rFonts w:eastAsia="Times New Roman" w:cstheme="minorHAnsi"/>
          <w:b/>
          <w:bCs/>
          <w:sz w:val="24"/>
          <w:szCs w:val="24"/>
        </w:rPr>
        <w:t>Travel Reimbursement Worksheet</w:t>
      </w:r>
      <w:r w:rsidRPr="001C1FA8">
        <w:rPr>
          <w:rFonts w:eastAsia="Times New Roman" w:cstheme="minorHAnsi"/>
          <w:sz w:val="24"/>
          <w:szCs w:val="24"/>
        </w:rPr>
        <w:t xml:space="preserve"> found at  </w:t>
      </w:r>
      <w:hyperlink r:id="rId18" w:history="1">
        <w:r w:rsidRPr="001C1FA8">
          <w:rPr>
            <w:rFonts w:eastAsia="Times New Roman" w:cstheme="minorHAnsi"/>
            <w:color w:val="0000FF"/>
            <w:sz w:val="24"/>
            <w:szCs w:val="24"/>
            <w:u w:val="single"/>
          </w:rPr>
          <w:t>travel_reimbursement_form.pdf</w:t>
        </w:r>
      </w:hyperlink>
      <w:r w:rsidRPr="001C1FA8">
        <w:rPr>
          <w:rFonts w:eastAsia="Times New Roman" w:cstheme="minorHAnsi"/>
          <w:sz w:val="24"/>
          <w:szCs w:val="24"/>
        </w:rPr>
        <w:t> (no signature required). An electronic or hard copy is accepted.</w:t>
      </w:r>
    </w:p>
    <w:p w14:paraId="18FB24B2" w14:textId="2150B77A" w:rsidR="001C1FA8" w:rsidRPr="005A04E0" w:rsidRDefault="001C1FA8" w:rsidP="005A04E0">
      <w:pPr>
        <w:spacing w:before="100" w:beforeAutospacing="1" w:after="100" w:afterAutospacing="1" w:line="240" w:lineRule="auto"/>
        <w:rPr>
          <w:rFonts w:eastAsia="Times New Roman" w:cstheme="minorHAnsi"/>
          <w:sz w:val="24"/>
          <w:szCs w:val="24"/>
        </w:rPr>
      </w:pPr>
      <w:r w:rsidRPr="001C1FA8">
        <w:rPr>
          <w:rFonts w:eastAsia="Times New Roman" w:cstheme="minorHAnsi"/>
          <w:sz w:val="24"/>
          <w:szCs w:val="24"/>
        </w:rPr>
        <w:lastRenderedPageBreak/>
        <w:t>2. Submit</w:t>
      </w:r>
      <w:r w:rsidRPr="001C1FA8">
        <w:rPr>
          <w:rFonts w:eastAsia="Times New Roman" w:cstheme="minorHAnsi"/>
          <w:b/>
          <w:bCs/>
          <w:sz w:val="24"/>
          <w:szCs w:val="24"/>
        </w:rPr>
        <w:t xml:space="preserve"> original itemized receipts showing proof of payment.  </w:t>
      </w:r>
      <w:r w:rsidRPr="001C1FA8">
        <w:rPr>
          <w:rFonts w:eastAsia="Times New Roman" w:cstheme="minorHAnsi"/>
          <w:sz w:val="24"/>
          <w:szCs w:val="24"/>
        </w:rPr>
        <w:t>Electronic receipts are accepted. Receipts are not required for meals (per diem) or mileage.</w:t>
      </w:r>
      <w:r w:rsidRPr="001C1FA8">
        <w:rPr>
          <w:rFonts w:eastAsia="Times New Roman" w:cstheme="minorHAnsi"/>
          <w:sz w:val="24"/>
          <w:szCs w:val="24"/>
        </w:rPr>
        <w:br/>
      </w:r>
      <w:r w:rsidRPr="001C1FA8">
        <w:rPr>
          <w:rFonts w:eastAsia="Times New Roman" w:cstheme="minorHAnsi"/>
          <w:b/>
          <w:bCs/>
          <w:sz w:val="24"/>
          <w:szCs w:val="24"/>
        </w:rPr>
        <w:t>    </w:t>
      </w:r>
    </w:p>
    <w:sectPr w:rsidR="001C1FA8" w:rsidRPr="005A04E0" w:rsidSect="00AB7A5C">
      <w:headerReference w:type="defaul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E4173" w14:textId="77777777" w:rsidR="00127232" w:rsidRDefault="00127232" w:rsidP="00AB7A5C">
      <w:pPr>
        <w:spacing w:after="0" w:line="240" w:lineRule="auto"/>
      </w:pPr>
      <w:r>
        <w:separator/>
      </w:r>
    </w:p>
  </w:endnote>
  <w:endnote w:type="continuationSeparator" w:id="0">
    <w:p w14:paraId="2C846531" w14:textId="77777777" w:rsidR="00127232" w:rsidRDefault="00127232" w:rsidP="00AB7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31B58" w14:textId="77777777" w:rsidR="00127232" w:rsidRDefault="00127232" w:rsidP="00AB7A5C">
      <w:pPr>
        <w:spacing w:after="0" w:line="240" w:lineRule="auto"/>
      </w:pPr>
      <w:r>
        <w:separator/>
      </w:r>
    </w:p>
  </w:footnote>
  <w:footnote w:type="continuationSeparator" w:id="0">
    <w:p w14:paraId="5A6D17EC" w14:textId="77777777" w:rsidR="00127232" w:rsidRDefault="00127232" w:rsidP="00AB7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FC67" w14:textId="36ABB45F" w:rsidR="00F65771" w:rsidRPr="00F65771" w:rsidRDefault="00F65771">
    <w:pPr>
      <w:pStyle w:val="Header"/>
      <w:rPr>
        <w:b/>
        <w:bCs/>
        <w:sz w:val="36"/>
        <w:szCs w:val="36"/>
      </w:rPr>
    </w:pPr>
    <w:r w:rsidRPr="00F65771">
      <w:rPr>
        <w:b/>
        <w:bCs/>
        <w:sz w:val="36"/>
        <w:szCs w:val="36"/>
      </w:rPr>
      <w:t xml:space="preserve">Byrd Polar Spend Authorization </w:t>
    </w:r>
    <w:r>
      <w:rPr>
        <w:b/>
        <w:bCs/>
        <w:sz w:val="36"/>
        <w:szCs w:val="36"/>
      </w:rPr>
      <w:t xml:space="preserve">(SA) </w:t>
    </w:r>
    <w:r w:rsidRPr="00F65771">
      <w:rPr>
        <w:b/>
        <w:bCs/>
        <w:sz w:val="36"/>
        <w:szCs w:val="36"/>
      </w:rPr>
      <w:t xml:space="preserve">Directions for Workday </w:t>
    </w:r>
    <w:r w:rsidRPr="00F65771">
      <w:rPr>
        <w:rFonts w:ascii="Segoe UI Emoji" w:hAnsi="Segoe UI Emoji" w:cs="Segoe UI Emoji"/>
        <w:b/>
        <w:bCs/>
        <w:sz w:val="36"/>
        <w:szCs w:val="36"/>
      </w:rPr>
      <w:t>😊</w:t>
    </w:r>
    <w:r w:rsidRPr="00F65771">
      <w:rPr>
        <w:b/>
        <w:bCs/>
        <w:sz w:val="36"/>
        <w:szCs w:val="36"/>
      </w:rPr>
      <w:t xml:space="preserve"> Must</w:t>
    </w:r>
    <w:r>
      <w:rPr>
        <w:b/>
        <w:bCs/>
        <w:sz w:val="36"/>
        <w:szCs w:val="36"/>
      </w:rPr>
      <w:t xml:space="preserve"> have an approved SA# to book airfare for travel.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09C5"/>
    <w:multiLevelType w:val="multilevel"/>
    <w:tmpl w:val="F904A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9C124F"/>
    <w:multiLevelType w:val="hybridMultilevel"/>
    <w:tmpl w:val="72E8C576"/>
    <w:lvl w:ilvl="0" w:tplc="0E9823CA">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976606">
    <w:abstractNumId w:val="1"/>
  </w:num>
  <w:num w:numId="2" w16cid:durableId="1101144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A8"/>
    <w:rsid w:val="00011A7F"/>
    <w:rsid w:val="00015166"/>
    <w:rsid w:val="00127232"/>
    <w:rsid w:val="00172BD4"/>
    <w:rsid w:val="0017737E"/>
    <w:rsid w:val="001C1FA8"/>
    <w:rsid w:val="003C14BB"/>
    <w:rsid w:val="00463674"/>
    <w:rsid w:val="004815B6"/>
    <w:rsid w:val="00501DE1"/>
    <w:rsid w:val="00542BF8"/>
    <w:rsid w:val="005A04E0"/>
    <w:rsid w:val="005A1B61"/>
    <w:rsid w:val="00897BFF"/>
    <w:rsid w:val="0099210C"/>
    <w:rsid w:val="00AB7A5C"/>
    <w:rsid w:val="00B20504"/>
    <w:rsid w:val="00B95A0E"/>
    <w:rsid w:val="00CC3225"/>
    <w:rsid w:val="00CF43C7"/>
    <w:rsid w:val="00D115AA"/>
    <w:rsid w:val="00D562B9"/>
    <w:rsid w:val="00D85D70"/>
    <w:rsid w:val="00DC66D4"/>
    <w:rsid w:val="00E57A6E"/>
    <w:rsid w:val="00F23369"/>
    <w:rsid w:val="00F6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FC43"/>
  <w15:chartTrackingRefBased/>
  <w15:docId w15:val="{3E165BFA-B0EA-4F5A-B1CD-B2AA6A3F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FA8"/>
    <w:rPr>
      <w:color w:val="0563C1" w:themeColor="hyperlink"/>
      <w:u w:val="single"/>
    </w:rPr>
  </w:style>
  <w:style w:type="character" w:styleId="UnresolvedMention">
    <w:name w:val="Unresolved Mention"/>
    <w:basedOn w:val="DefaultParagraphFont"/>
    <w:uiPriority w:val="99"/>
    <w:semiHidden/>
    <w:unhideWhenUsed/>
    <w:rsid w:val="001C1FA8"/>
    <w:rPr>
      <w:color w:val="605E5C"/>
      <w:shd w:val="clear" w:color="auto" w:fill="E1DFDD"/>
    </w:rPr>
  </w:style>
  <w:style w:type="character" w:styleId="FollowedHyperlink">
    <w:name w:val="FollowedHyperlink"/>
    <w:basedOn w:val="DefaultParagraphFont"/>
    <w:uiPriority w:val="99"/>
    <w:semiHidden/>
    <w:unhideWhenUsed/>
    <w:rsid w:val="004815B6"/>
    <w:rPr>
      <w:color w:val="954F72" w:themeColor="followedHyperlink"/>
      <w:u w:val="single"/>
    </w:rPr>
  </w:style>
  <w:style w:type="paragraph" w:styleId="ListParagraph">
    <w:name w:val="List Paragraph"/>
    <w:basedOn w:val="Normal"/>
    <w:uiPriority w:val="34"/>
    <w:qFormat/>
    <w:rsid w:val="004815B6"/>
    <w:pPr>
      <w:ind w:left="720"/>
      <w:contextualSpacing/>
    </w:pPr>
  </w:style>
  <w:style w:type="character" w:styleId="Strong">
    <w:name w:val="Strong"/>
    <w:basedOn w:val="DefaultParagraphFont"/>
    <w:uiPriority w:val="22"/>
    <w:qFormat/>
    <w:rsid w:val="004815B6"/>
    <w:rPr>
      <w:b/>
      <w:bCs/>
    </w:rPr>
  </w:style>
  <w:style w:type="character" w:customStyle="1" w:styleId="element-invisible">
    <w:name w:val="element-invisible"/>
    <w:basedOn w:val="DefaultParagraphFont"/>
    <w:rsid w:val="004815B6"/>
  </w:style>
  <w:style w:type="paragraph" w:styleId="NormalWeb">
    <w:name w:val="Normal (Web)"/>
    <w:basedOn w:val="Normal"/>
    <w:uiPriority w:val="99"/>
    <w:semiHidden/>
    <w:unhideWhenUsed/>
    <w:rsid w:val="004815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7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A5C"/>
  </w:style>
  <w:style w:type="paragraph" w:styleId="Footer">
    <w:name w:val="footer"/>
    <w:basedOn w:val="Normal"/>
    <w:link w:val="FooterChar"/>
    <w:uiPriority w:val="99"/>
    <w:unhideWhenUsed/>
    <w:rsid w:val="00AB7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41831">
      <w:bodyDiv w:val="1"/>
      <w:marLeft w:val="0"/>
      <w:marRight w:val="0"/>
      <w:marTop w:val="0"/>
      <w:marBottom w:val="0"/>
      <w:divBdr>
        <w:top w:val="none" w:sz="0" w:space="0" w:color="auto"/>
        <w:left w:val="none" w:sz="0" w:space="0" w:color="auto"/>
        <w:bottom w:val="none" w:sz="0" w:space="0" w:color="auto"/>
        <w:right w:val="none" w:sz="0" w:space="0" w:color="auto"/>
      </w:divBdr>
      <w:divsChild>
        <w:div w:id="1723478707">
          <w:marLeft w:val="0"/>
          <w:marRight w:val="0"/>
          <w:marTop w:val="0"/>
          <w:marBottom w:val="0"/>
          <w:divBdr>
            <w:top w:val="none" w:sz="0" w:space="0" w:color="auto"/>
            <w:left w:val="none" w:sz="0" w:space="0" w:color="auto"/>
            <w:bottom w:val="none" w:sz="0" w:space="0" w:color="auto"/>
            <w:right w:val="none" w:sz="0" w:space="0" w:color="auto"/>
          </w:divBdr>
          <w:divsChild>
            <w:div w:id="25911569">
              <w:marLeft w:val="0"/>
              <w:marRight w:val="0"/>
              <w:marTop w:val="0"/>
              <w:marBottom w:val="0"/>
              <w:divBdr>
                <w:top w:val="none" w:sz="0" w:space="0" w:color="auto"/>
                <w:left w:val="none" w:sz="0" w:space="0" w:color="auto"/>
                <w:bottom w:val="none" w:sz="0" w:space="0" w:color="auto"/>
                <w:right w:val="none" w:sz="0" w:space="0" w:color="auto"/>
              </w:divBdr>
              <w:divsChild>
                <w:div w:id="1669483775">
                  <w:marLeft w:val="0"/>
                  <w:marRight w:val="0"/>
                  <w:marTop w:val="0"/>
                  <w:marBottom w:val="0"/>
                  <w:divBdr>
                    <w:top w:val="none" w:sz="0" w:space="0" w:color="auto"/>
                    <w:left w:val="none" w:sz="0" w:space="0" w:color="auto"/>
                    <w:bottom w:val="none" w:sz="0" w:space="0" w:color="auto"/>
                    <w:right w:val="none" w:sz="0" w:space="0" w:color="auto"/>
                  </w:divBdr>
                </w:div>
                <w:div w:id="17203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43735">
      <w:bodyDiv w:val="1"/>
      <w:marLeft w:val="0"/>
      <w:marRight w:val="0"/>
      <w:marTop w:val="0"/>
      <w:marBottom w:val="0"/>
      <w:divBdr>
        <w:top w:val="none" w:sz="0" w:space="0" w:color="auto"/>
        <w:left w:val="none" w:sz="0" w:space="0" w:color="auto"/>
        <w:bottom w:val="none" w:sz="0" w:space="0" w:color="auto"/>
        <w:right w:val="none" w:sz="0" w:space="0" w:color="auto"/>
      </w:divBdr>
      <w:divsChild>
        <w:div w:id="1701663892">
          <w:marLeft w:val="0"/>
          <w:marRight w:val="0"/>
          <w:marTop w:val="0"/>
          <w:marBottom w:val="0"/>
          <w:divBdr>
            <w:top w:val="none" w:sz="0" w:space="0" w:color="auto"/>
            <w:left w:val="none" w:sz="0" w:space="0" w:color="auto"/>
            <w:bottom w:val="none" w:sz="0" w:space="0" w:color="auto"/>
            <w:right w:val="none" w:sz="0" w:space="0" w:color="auto"/>
          </w:divBdr>
          <w:divsChild>
            <w:div w:id="20607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resources.osu.edu/workday/workday-for-core-users-finance/sa-create-a-spend-authorization" TargetMode="External"/><Relationship Id="rId13" Type="http://schemas.openxmlformats.org/officeDocument/2006/relationships/hyperlink" Target="https://busfin.osu.edu/buy-schedule-travel/travel" TargetMode="External"/><Relationship Id="rId18" Type="http://schemas.openxmlformats.org/officeDocument/2006/relationships/hyperlink" Target="https://comm.osu.edu/sites/comm.osu.edu/files/travel_reimbursement_form.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theohiostate@ctptravelservices.com" TargetMode="External"/><Relationship Id="rId17" Type="http://schemas.openxmlformats.org/officeDocument/2006/relationships/hyperlink" Target="https://busfin.osu.edu/sites/default/files/policy-edit-travel-20220516.pdf" TargetMode="External"/><Relationship Id="rId2" Type="http://schemas.openxmlformats.org/officeDocument/2006/relationships/styles" Target="styles.xml"/><Relationship Id="rId16" Type="http://schemas.openxmlformats.org/officeDocument/2006/relationships/hyperlink" Target="http://www.gsa.gov/portal/content/10071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avel@osu.edu" TargetMode="External"/><Relationship Id="rId5" Type="http://schemas.openxmlformats.org/officeDocument/2006/relationships/footnotes" Target="footnotes.xml"/><Relationship Id="rId15" Type="http://schemas.openxmlformats.org/officeDocument/2006/relationships/hyperlink" Target="https://busfin.osu.edu/buy-schedule-travel/travel/rental-car-discounts" TargetMode="External"/><Relationship Id="rId10" Type="http://schemas.openxmlformats.org/officeDocument/2006/relationships/hyperlink" Target="https://busfin.osu.edu/sites/default/files/comparison_form_june_2021.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usfin.osu.edu/buy-schedule-travel/travel" TargetMode="External"/><Relationship Id="rId14" Type="http://schemas.openxmlformats.org/officeDocument/2006/relationships/hyperlink" Target="https://busfin.osu.edu/sites/default/files/policy-edit-travel-202205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 Charmaine</dc:creator>
  <cp:keywords/>
  <dc:description/>
  <cp:lastModifiedBy>Koch, Charmaine</cp:lastModifiedBy>
  <cp:revision>2</cp:revision>
  <dcterms:created xsi:type="dcterms:W3CDTF">2022-06-22T19:37:00Z</dcterms:created>
  <dcterms:modified xsi:type="dcterms:W3CDTF">2022-06-22T19:37:00Z</dcterms:modified>
</cp:coreProperties>
</file>